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rPr>
          <w:b w:val="1"/>
          <w:bCs w:val="1"/>
        </w:rPr>
      </w:pPr>
      <w:r w:rsidDel="00000000" w:rsidR="00000000" w:rsidRPr="00000000">
        <w:rPr>
          <w:b w:val="1"/>
          <w:bCs w:val="1"/>
          <w:rtl w:val="0"/>
        </w:rPr>
        <w:t xml:space="preserve">NORTHERN NEW MEXICO COLLEGE </w:t>
      </w:r>
      <w:r w:rsidDel="00000000" w:rsidR="00000000" w:rsidRPr="00000000">
        <w:rPr>
          <w:b w:val="1"/>
          <w:bCs w:val="1"/>
          <w:rtl w:val="0"/>
        </w:rPr>
        <w:t xml:space="preserve">STAFF ASSOCIATION</w:t>
      </w:r>
      <w:r w:rsidDel="00000000" w:rsidR="00000000" w:rsidRPr="00000000">
        <w:rPr>
          <w:b w:val="1"/>
          <w:bCs w:val="1"/>
          <w:rtl w:val="0"/>
        </w:rPr>
        <w:t xml:space="preserve"> CONSTITUTION</w:t>
      </w:r>
    </w:p>
    <w:p w:rsidR="00000000" w:rsidDel="00000000" w:rsidP="00000000" w:rsidRDefault="00000000" w:rsidRPr="00000000" w14:paraId="00000002">
      <w:pPr>
        <w:spacing w:after="240" w:before="240" w:lineRule="auto"/>
        <w:rPr>
          <w:b w:val="1"/>
          <w:bCs w:val="1"/>
        </w:rPr>
      </w:pPr>
      <w:r w:rsidDel="00000000" w:rsidR="00000000" w:rsidRPr="00000000">
        <w:rPr>
          <w:i w:val="1"/>
          <w:iCs w:val="1"/>
          <w:sz w:val="24"/>
          <w:szCs w:val="24"/>
          <w:rtl w:val="0"/>
        </w:rPr>
        <w:t xml:space="preserve">Adopted: 8-29-25</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b w:val="1"/>
          <w:bCs w:val="1"/>
          <w:color w:val="000000"/>
          <w:sz w:val="26"/>
          <w:szCs w:val="26"/>
        </w:rPr>
      </w:pPr>
      <w:bookmarkStart w:colFirst="0" w:colLast="0" w:name="_beta2ss90t7l" w:id="0"/>
      <w:bookmarkEnd w:id="0"/>
      <w:r w:rsidDel="00000000" w:rsidR="00000000" w:rsidRPr="00000000">
        <w:rPr>
          <w:b w:val="1"/>
          <w:bCs w:val="1"/>
          <w:color w:val="000000"/>
          <w:sz w:val="26"/>
          <w:szCs w:val="26"/>
          <w:rtl w:val="0"/>
        </w:rPr>
        <w:t xml:space="preserve">ARTICLE 1: NAME</w:t>
      </w:r>
    </w:p>
    <w:p w:rsidR="00000000" w:rsidDel="00000000" w:rsidP="00000000" w:rsidRDefault="00000000" w:rsidRPr="00000000" w14:paraId="00000005">
      <w:pPr>
        <w:spacing w:after="240" w:before="240" w:line="240" w:lineRule="auto"/>
        <w:rPr/>
      </w:pPr>
      <w:r w:rsidDel="00000000" w:rsidR="00000000" w:rsidRPr="00000000">
        <w:rPr>
          <w:rtl w:val="0"/>
        </w:rPr>
        <w:t xml:space="preserve">The name of the organization is the </w:t>
      </w:r>
      <w:r w:rsidDel="00000000" w:rsidR="00000000" w:rsidRPr="00000000">
        <w:rPr>
          <w:b w:val="1"/>
          <w:bCs w:val="1"/>
          <w:rtl w:val="0"/>
        </w:rPr>
        <w:t xml:space="preserve">Northern New Mexico College Staff Association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lslvn6lnj809" w:id="1"/>
      <w:bookmarkEnd w:id="1"/>
      <w:r w:rsidDel="00000000" w:rsidR="00000000" w:rsidRPr="00000000">
        <w:rPr>
          <w:b w:val="1"/>
          <w:bCs w:val="1"/>
          <w:color w:val="000000"/>
          <w:sz w:val="26"/>
          <w:szCs w:val="26"/>
          <w:rtl w:val="0"/>
        </w:rPr>
        <w:t xml:space="preserve">ARTICLE 2: STATEMENT OF PURPOSE</w:t>
      </w:r>
    </w:p>
    <w:p w:rsidR="00000000" w:rsidDel="00000000" w:rsidP="00000000" w:rsidRDefault="00000000" w:rsidRPr="00000000" w14:paraId="00000008">
      <w:pPr>
        <w:pStyle w:val="Heading4"/>
        <w:keepNext w:val="0"/>
        <w:keepLines w:val="0"/>
        <w:spacing w:after="40" w:before="240" w:line="240" w:lineRule="auto"/>
        <w:rPr>
          <w:b w:val="1"/>
          <w:bCs w:val="1"/>
          <w:color w:val="000000"/>
          <w:sz w:val="22"/>
          <w:szCs w:val="22"/>
        </w:rPr>
      </w:pPr>
      <w:bookmarkStart w:colFirst="0" w:colLast="0" w:name="_slwtdlpclnqf" w:id="2"/>
      <w:bookmarkEnd w:id="2"/>
      <w:r w:rsidDel="00000000" w:rsidR="00000000" w:rsidRPr="00000000">
        <w:rPr>
          <w:b w:val="1"/>
          <w:bCs w:val="1"/>
          <w:color w:val="000000"/>
          <w:sz w:val="22"/>
          <w:szCs w:val="22"/>
          <w:rtl w:val="0"/>
        </w:rPr>
        <w:t xml:space="preserve">SECTION 1. PURPOSE</w:t>
      </w:r>
    </w:p>
    <w:p w:rsidR="00000000" w:rsidDel="00000000" w:rsidP="00000000" w:rsidRDefault="00000000" w:rsidRPr="00000000" w14:paraId="00000009">
      <w:pPr>
        <w:spacing w:after="240" w:before="240" w:line="240" w:lineRule="auto"/>
        <w:rPr/>
      </w:pPr>
      <w:r w:rsidDel="00000000" w:rsidR="00000000" w:rsidRPr="00000000">
        <w:rPr>
          <w:rtl w:val="0"/>
        </w:rPr>
        <w:t xml:space="preserve">The purpose of the NNMC Staff Association is to represent the interests of all staff and serve as a vital advisory body on matters related to the general welfare, success, and engagement of staff at Northern New Mexico College. The Staff Association shall serve as a representative voice for NNMC staff in communication with college leadership.</w:t>
      </w:r>
    </w:p>
    <w:p w:rsidR="00000000" w:rsidDel="00000000" w:rsidP="00000000" w:rsidRDefault="00000000" w:rsidRPr="00000000" w14:paraId="0000000A">
      <w:pPr>
        <w:pStyle w:val="Heading4"/>
        <w:keepNext w:val="0"/>
        <w:keepLines w:val="0"/>
        <w:spacing w:after="40" w:before="240" w:line="240" w:lineRule="auto"/>
        <w:rPr>
          <w:b w:val="1"/>
          <w:bCs w:val="1"/>
          <w:color w:val="000000"/>
          <w:sz w:val="22"/>
          <w:szCs w:val="22"/>
        </w:rPr>
      </w:pPr>
      <w:bookmarkStart w:colFirst="0" w:colLast="0" w:name="_2tuql652gcg5" w:id="3"/>
      <w:bookmarkEnd w:id="3"/>
      <w:r w:rsidDel="00000000" w:rsidR="00000000" w:rsidRPr="00000000">
        <w:rPr>
          <w:b w:val="1"/>
          <w:bCs w:val="1"/>
          <w:color w:val="000000"/>
          <w:sz w:val="22"/>
          <w:szCs w:val="22"/>
          <w:rtl w:val="0"/>
        </w:rPr>
        <w:t xml:space="preserve">SECTION 2. AUTHORITY</w:t>
      </w:r>
    </w:p>
    <w:p w:rsidR="00000000" w:rsidDel="00000000" w:rsidP="00000000" w:rsidRDefault="00000000" w:rsidRPr="00000000" w14:paraId="0000000B">
      <w:pPr>
        <w:spacing w:after="240" w:before="240" w:line="240" w:lineRule="auto"/>
        <w:rPr/>
      </w:pPr>
      <w:r w:rsidDel="00000000" w:rsidR="00000000" w:rsidRPr="00000000">
        <w:rPr>
          <w:rtl w:val="0"/>
        </w:rPr>
        <w:t xml:space="preserve">The Staff Association does not replace or override NNMC policies and procedures but may make recommendations for their adoption or amendment. The Association may also advocate for improvements in working conditions, compensation, and staff engagement. The Association shall not override collective bargaining agreements or union representation where applicable, and does not have authority over matters covered by existing labor contracts.</w:t>
      </w:r>
    </w:p>
    <w:p w:rsidR="00000000" w:rsidDel="00000000" w:rsidP="00000000" w:rsidRDefault="00000000" w:rsidRPr="00000000" w14:paraId="0000000C">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rPr>
          <w:b w:val="1"/>
          <w:bCs w:val="1"/>
          <w:color w:val="000000"/>
          <w:sz w:val="26"/>
          <w:szCs w:val="26"/>
        </w:rPr>
      </w:pPr>
      <w:bookmarkStart w:colFirst="0" w:colLast="0" w:name="_rnaoht5p4766" w:id="4"/>
      <w:bookmarkEnd w:id="4"/>
      <w:r w:rsidDel="00000000" w:rsidR="00000000" w:rsidRPr="00000000">
        <w:rPr>
          <w:b w:val="1"/>
          <w:bCs w:val="1"/>
          <w:color w:val="000000"/>
          <w:sz w:val="26"/>
          <w:szCs w:val="26"/>
          <w:rtl w:val="0"/>
        </w:rPr>
        <w:t xml:space="preserve">ARTICLE 3: MEMBERSHIP</w:t>
      </w:r>
    </w:p>
    <w:p w:rsidR="00000000" w:rsidDel="00000000" w:rsidP="00000000" w:rsidRDefault="00000000" w:rsidRPr="00000000" w14:paraId="0000000E">
      <w:pPr>
        <w:pStyle w:val="Heading4"/>
        <w:keepNext w:val="0"/>
        <w:keepLines w:val="0"/>
        <w:spacing w:after="40" w:before="240" w:line="240" w:lineRule="auto"/>
        <w:rPr>
          <w:b w:val="1"/>
          <w:bCs w:val="1"/>
          <w:color w:val="000000"/>
          <w:sz w:val="22"/>
          <w:szCs w:val="22"/>
        </w:rPr>
      </w:pPr>
      <w:bookmarkStart w:colFirst="0" w:colLast="0" w:name="_fvqh9mpnl3s7" w:id="5"/>
      <w:bookmarkEnd w:id="5"/>
      <w:r w:rsidDel="00000000" w:rsidR="00000000" w:rsidRPr="00000000">
        <w:rPr>
          <w:b w:val="1"/>
          <w:bCs w:val="1"/>
          <w:color w:val="000000"/>
          <w:sz w:val="22"/>
          <w:szCs w:val="22"/>
          <w:rtl w:val="0"/>
        </w:rPr>
        <w:t xml:space="preserve">SECTION 1. ELIGIBLE STAFF</w:t>
      </w:r>
      <w:r w:rsidDel="00000000" w:rsidR="00000000" w:rsidRPr="00000000">
        <w:rPr>
          <w:rtl w:val="0"/>
        </w:rPr>
      </w:r>
    </w:p>
    <w:p w:rsidR="00000000" w:rsidDel="00000000" w:rsidP="00000000" w:rsidRDefault="00000000" w:rsidRPr="00000000" w14:paraId="0000000F">
      <w:pPr>
        <w:numPr>
          <w:ilvl w:val="0"/>
          <w:numId w:val="3"/>
        </w:numPr>
        <w:spacing w:after="0" w:before="200" w:line="240" w:lineRule="auto"/>
        <w:ind w:left="720" w:hanging="360"/>
        <w:rPr>
          <w:u w:val="none"/>
        </w:rPr>
      </w:pPr>
      <w:r w:rsidDel="00000000" w:rsidR="00000000" w:rsidRPr="00000000">
        <w:rPr>
          <w:rtl w:val="0"/>
        </w:rPr>
        <w:t xml:space="preserve">Any staff member employed at NNMC </w:t>
      </w:r>
      <w:r w:rsidDel="00000000" w:rsidR="00000000" w:rsidRPr="00000000">
        <w:rPr>
          <w:rtl w:val="0"/>
        </w:rPr>
        <w:t xml:space="preserve">categorized as Staff per NNMC job category</w:t>
      </w:r>
      <w:r w:rsidDel="00000000" w:rsidR="00000000" w:rsidRPr="00000000">
        <w:rPr>
          <w:rtl w:val="0"/>
        </w:rPr>
        <w:t xml:space="preserve">, in a regular, contract, or term position at least half-time, at the director level and below, and who has completed six months of continuous employment, is eligible for Staff Association membership.</w:t>
      </w:r>
      <w:r w:rsidDel="00000000" w:rsidR="00000000" w:rsidRPr="00000000">
        <w:rPr>
          <w:rtl w:val="0"/>
        </w:rPr>
      </w:r>
    </w:p>
    <w:p w:rsidR="00000000" w:rsidDel="00000000" w:rsidP="00000000" w:rsidRDefault="00000000" w:rsidRPr="00000000" w14:paraId="00000010">
      <w:pPr>
        <w:numPr>
          <w:ilvl w:val="0"/>
          <w:numId w:val="3"/>
        </w:numPr>
        <w:spacing w:after="0" w:before="0" w:line="240" w:lineRule="auto"/>
        <w:ind w:left="720" w:hanging="360"/>
        <w:rPr>
          <w:u w:val="none"/>
        </w:rPr>
      </w:pPr>
      <w:r w:rsidDel="00000000" w:rsidR="00000000" w:rsidRPr="00000000">
        <w:rPr>
          <w:rtl w:val="0"/>
        </w:rPr>
        <w:t xml:space="preserve">Staff with faculty appointments</w:t>
      </w:r>
      <w:r w:rsidDel="00000000" w:rsidR="00000000" w:rsidRPr="00000000">
        <w:rPr>
          <w:rtl w:val="0"/>
        </w:rPr>
        <w:t xml:space="preserve"> will be considered staff for the purposes of Association eligibility..</w:t>
      </w:r>
    </w:p>
    <w:p w:rsidR="00000000" w:rsidDel="00000000" w:rsidP="00000000" w:rsidRDefault="00000000" w:rsidRPr="00000000" w14:paraId="0000001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240" w:lineRule="auto"/>
        <w:rPr>
          <w:b w:val="1"/>
          <w:bCs w:val="1"/>
          <w:color w:val="000000"/>
          <w:sz w:val="26"/>
          <w:szCs w:val="26"/>
        </w:rPr>
      </w:pPr>
      <w:bookmarkStart w:colFirst="0" w:colLast="0" w:name="_bkxnplq3et6b" w:id="6"/>
      <w:bookmarkEnd w:id="6"/>
      <w:r w:rsidDel="00000000" w:rsidR="00000000" w:rsidRPr="00000000">
        <w:rPr>
          <w:b w:val="1"/>
          <w:bCs w:val="1"/>
          <w:color w:val="000000"/>
          <w:sz w:val="26"/>
          <w:szCs w:val="26"/>
          <w:rtl w:val="0"/>
        </w:rPr>
        <w:t xml:space="preserve">ARTICLE 4: CONSTITUTION AND AMENDMENTS</w:t>
      </w:r>
    </w:p>
    <w:p w:rsidR="00000000" w:rsidDel="00000000" w:rsidP="00000000" w:rsidRDefault="00000000" w:rsidRPr="00000000" w14:paraId="00000013">
      <w:pPr>
        <w:pStyle w:val="Heading4"/>
        <w:keepNext w:val="0"/>
        <w:keepLines w:val="0"/>
        <w:spacing w:after="40" w:before="240" w:line="240" w:lineRule="auto"/>
        <w:rPr>
          <w:b w:val="1"/>
          <w:bCs w:val="1"/>
          <w:color w:val="000000"/>
          <w:sz w:val="22"/>
          <w:szCs w:val="22"/>
        </w:rPr>
      </w:pPr>
      <w:bookmarkStart w:colFirst="0" w:colLast="0" w:name="_kjuadpf7nt1q" w:id="7"/>
      <w:bookmarkEnd w:id="7"/>
      <w:r w:rsidDel="00000000" w:rsidR="00000000" w:rsidRPr="00000000">
        <w:rPr>
          <w:b w:val="1"/>
          <w:bCs w:val="1"/>
          <w:color w:val="000000"/>
          <w:sz w:val="22"/>
          <w:szCs w:val="22"/>
          <w:rtl w:val="0"/>
        </w:rPr>
        <w:t xml:space="preserve">SECTION 1. CONSTITUTION RATIFICATION</w:t>
      </w:r>
    </w:p>
    <w:p w:rsidR="00000000" w:rsidDel="00000000" w:rsidP="00000000" w:rsidRDefault="00000000" w:rsidRPr="00000000" w14:paraId="00000014">
      <w:pPr>
        <w:spacing w:after="240" w:before="240" w:line="240" w:lineRule="auto"/>
        <w:rPr/>
      </w:pPr>
      <w:r w:rsidDel="00000000" w:rsidR="00000000" w:rsidRPr="00000000">
        <w:rPr>
          <w:rtl w:val="0"/>
        </w:rPr>
        <w:t xml:space="preserve">This constitution shall take effect upon:</w:t>
      </w:r>
    </w:p>
    <w:p w:rsidR="00000000" w:rsidDel="00000000" w:rsidP="00000000" w:rsidRDefault="00000000" w:rsidRPr="00000000" w14:paraId="00000015">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The majority (51%) approval by Staff Association members as determined by votes cast.</w:t>
      </w:r>
    </w:p>
    <w:p w:rsidR="00000000" w:rsidDel="00000000" w:rsidP="00000000" w:rsidRDefault="00000000" w:rsidRPr="00000000" w14:paraId="00000016">
      <w:pPr>
        <w:numPr>
          <w:ilvl w:val="0"/>
          <w:numId w:val="1"/>
        </w:numPr>
        <w:spacing w:after="240" w:before="0" w:beforeAutospacing="0" w:line="240" w:lineRule="auto"/>
        <w:ind w:left="720" w:hanging="360"/>
        <w:rPr>
          <w:sz w:val="20"/>
          <w:szCs w:val="20"/>
        </w:rPr>
      </w:pPr>
      <w:r w:rsidDel="00000000" w:rsidR="00000000" w:rsidRPr="00000000">
        <w:rPr>
          <w:sz w:val="20"/>
          <w:szCs w:val="20"/>
          <w:rtl w:val="0"/>
        </w:rPr>
        <w:t xml:space="preserve">Final approval by the NNMC Board of Regents</w:t>
      </w:r>
      <w:r w:rsidDel="00000000" w:rsidR="00000000" w:rsidRPr="00000000">
        <w:rPr>
          <w:rtl w:val="0"/>
        </w:rPr>
        <w:br w:type="textWrapping"/>
      </w:r>
    </w:p>
    <w:p w:rsidR="00000000" w:rsidDel="00000000" w:rsidP="00000000" w:rsidRDefault="00000000" w:rsidRPr="00000000" w14:paraId="00000017">
      <w:pPr>
        <w:pStyle w:val="Heading4"/>
        <w:keepNext w:val="0"/>
        <w:keepLines w:val="0"/>
        <w:spacing w:after="40" w:before="240" w:line="240" w:lineRule="auto"/>
        <w:rPr>
          <w:b w:val="1"/>
          <w:bCs w:val="1"/>
          <w:color w:val="000000"/>
          <w:sz w:val="22"/>
          <w:szCs w:val="22"/>
        </w:rPr>
      </w:pPr>
      <w:bookmarkStart w:colFirst="0" w:colLast="0" w:name="_vy0pa5762rnt" w:id="8"/>
      <w:bookmarkEnd w:id="8"/>
      <w:r w:rsidDel="00000000" w:rsidR="00000000" w:rsidRPr="00000000">
        <w:rPr>
          <w:b w:val="1"/>
          <w:bCs w:val="1"/>
          <w:color w:val="000000"/>
          <w:sz w:val="22"/>
          <w:szCs w:val="22"/>
          <w:rtl w:val="0"/>
        </w:rPr>
        <w:t xml:space="preserve">SECTION 2. AMENDMENTS</w:t>
      </w:r>
    </w:p>
    <w:p w:rsidR="00000000" w:rsidDel="00000000" w:rsidP="00000000" w:rsidRDefault="00000000" w:rsidRPr="00000000" w14:paraId="00000018">
      <w:pPr>
        <w:spacing w:after="240" w:before="240" w:line="240" w:lineRule="auto"/>
        <w:rPr/>
      </w:pPr>
      <w:r w:rsidDel="00000000" w:rsidR="00000000" w:rsidRPr="00000000">
        <w:rPr>
          <w:rtl w:val="0"/>
        </w:rPr>
        <w:t xml:space="preserve">Amendments may be proposed at regular Association or Senate meetings by any staff member. Amendments require:</w:t>
      </w:r>
    </w:p>
    <w:p w:rsidR="00000000" w:rsidDel="00000000" w:rsidP="00000000" w:rsidRDefault="00000000" w:rsidRPr="00000000" w14:paraId="00000019">
      <w:pPr>
        <w:numPr>
          <w:ilvl w:val="0"/>
          <w:numId w:val="2"/>
        </w:numPr>
        <w:spacing w:after="0" w:afterAutospacing="0" w:before="240" w:line="240" w:lineRule="auto"/>
        <w:ind w:left="720" w:hanging="360"/>
      </w:pPr>
      <w:r w:rsidDel="00000000" w:rsidR="00000000" w:rsidRPr="00000000">
        <w:rPr>
          <w:rtl w:val="0"/>
        </w:rPr>
        <w:t xml:space="preserve">A broadcast to all staff with the proposed amendment, and no action can be taken until at least one subsequent meeting</w:t>
      </w:r>
    </w:p>
    <w:p w:rsidR="00000000" w:rsidDel="00000000" w:rsidP="00000000" w:rsidRDefault="00000000" w:rsidRPr="00000000" w14:paraId="0000001A">
      <w:pPr>
        <w:numPr>
          <w:ilvl w:val="0"/>
          <w:numId w:val="2"/>
        </w:numPr>
        <w:spacing w:after="240" w:before="0" w:beforeAutospacing="0" w:line="240" w:lineRule="auto"/>
        <w:ind w:left="720" w:hanging="360"/>
      </w:pPr>
      <w:r w:rsidDel="00000000" w:rsidR="00000000" w:rsidRPr="00000000">
        <w:rPr>
          <w:rtl w:val="0"/>
        </w:rPr>
        <w:t xml:space="preserve">Majority approval (51%) of the Staff Association members </w:t>
      </w:r>
      <w:r w:rsidDel="00000000" w:rsidR="00000000" w:rsidRPr="00000000">
        <w:rPr>
          <w:rtl w:val="0"/>
        </w:rPr>
        <w:t xml:space="preserve">as determined by votes cast.</w:t>
      </w:r>
      <w:r w:rsidDel="00000000" w:rsidR="00000000" w:rsidRPr="00000000">
        <w:rPr>
          <w:rtl w:val="0"/>
        </w:rPr>
      </w:r>
    </w:p>
    <w:p w:rsidR="00000000" w:rsidDel="00000000" w:rsidP="00000000" w:rsidRDefault="00000000" w:rsidRPr="00000000" w14:paraId="0000001B">
      <w:pPr>
        <w:spacing w:line="240" w:lineRule="auto"/>
        <w:rPr>
          <w:i w:val="1"/>
          <w:iCs w:val="1"/>
          <w:sz w:val="20"/>
          <w:szCs w:val="20"/>
        </w:rPr>
      </w:pPr>
      <w:r w:rsidDel="00000000" w:rsidR="00000000" w:rsidRPr="00000000">
        <w:rPr>
          <w:i w:val="1"/>
          <w:iCs w:val="1"/>
          <w:sz w:val="20"/>
          <w:szCs w:val="20"/>
          <w:rtl w:val="0"/>
        </w:rPr>
        <w:t xml:space="preserve">Approved by the NNMC Board of Regents 8-29-25</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