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C8AF5" w14:textId="29D10B7F" w:rsidR="007E0FE2" w:rsidRPr="00B52096" w:rsidRDefault="004B4FE4" w:rsidP="00BF5E6C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B52096">
        <w:rPr>
          <w:rFonts w:ascii="Times New Roman" w:hAnsi="Times New Roman" w:cs="Times New Roman"/>
          <w:b/>
          <w:sz w:val="24"/>
          <w:szCs w:val="24"/>
        </w:rPr>
        <w:t xml:space="preserve">Measure </w:t>
      </w:r>
      <w:r w:rsidR="00D91214">
        <w:rPr>
          <w:rFonts w:ascii="Times New Roman" w:hAnsi="Times New Roman" w:cs="Times New Roman"/>
          <w:b/>
          <w:sz w:val="24"/>
          <w:szCs w:val="24"/>
        </w:rPr>
        <w:t>4</w:t>
      </w:r>
      <w:r w:rsidRPr="00B5209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52096" w:rsidRPr="00B52096">
        <w:rPr>
          <w:rFonts w:ascii="Times New Roman" w:hAnsi="Times New Roman" w:cs="Times New Roman"/>
          <w:b/>
          <w:sz w:val="24"/>
          <w:szCs w:val="24"/>
        </w:rPr>
        <w:t>Ability of completers to be hired in educational positions which they have prepared</w:t>
      </w:r>
    </w:p>
    <w:p w14:paraId="479A93E1" w14:textId="769B17E4" w:rsidR="00D91214" w:rsidRDefault="00B52096" w:rsidP="00B52096">
      <w:pPr>
        <w:rPr>
          <w:rFonts w:ascii="Times New Roman" w:eastAsia="Times New Roman" w:hAnsi="Times New Roman" w:cs="Times New Roman"/>
          <w:sz w:val="24"/>
          <w:szCs w:val="24"/>
        </w:rPr>
      </w:pPr>
      <w:r w:rsidRPr="00B52096">
        <w:rPr>
          <w:rFonts w:ascii="Times New Roman" w:eastAsia="Times New Roman" w:hAnsi="Times New Roman" w:cs="Times New Roman"/>
          <w:sz w:val="24"/>
          <w:szCs w:val="24"/>
        </w:rPr>
        <w:t>Per data from the New Mexico Public Education Department, the Department of Teacher Education (DTE) had 3</w:t>
      </w:r>
      <w:r w:rsidR="00D91214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52096">
        <w:rPr>
          <w:rFonts w:ascii="Times New Roman" w:eastAsia="Times New Roman" w:hAnsi="Times New Roman" w:cs="Times New Roman"/>
          <w:sz w:val="24"/>
          <w:szCs w:val="24"/>
        </w:rPr>
        <w:t xml:space="preserve"> graduates during the academic year 20</w:t>
      </w:r>
      <w:r w:rsidR="00D91214"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B52096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D9121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52096">
        <w:rPr>
          <w:rFonts w:ascii="Times New Roman" w:eastAsia="Times New Roman" w:hAnsi="Times New Roman" w:cs="Times New Roman"/>
          <w:sz w:val="24"/>
          <w:szCs w:val="24"/>
        </w:rPr>
        <w:t>, including Summer 202</w:t>
      </w:r>
      <w:r w:rsidR="00D9121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52096">
        <w:rPr>
          <w:rFonts w:ascii="Times New Roman" w:eastAsia="Times New Roman" w:hAnsi="Times New Roman" w:cs="Times New Roman"/>
          <w:sz w:val="24"/>
          <w:szCs w:val="24"/>
        </w:rPr>
        <w:t xml:space="preserve"> that are gainfully employed at a school.</w:t>
      </w:r>
      <w:r w:rsidR="00D91214">
        <w:rPr>
          <w:rFonts w:ascii="Times New Roman" w:eastAsia="Times New Roman" w:hAnsi="Times New Roman" w:cs="Times New Roman"/>
          <w:sz w:val="24"/>
          <w:szCs w:val="24"/>
        </w:rPr>
        <w:t xml:space="preserve"> This data does not include students that are employed in private schools or in Early Childhood centers that are outside of the public-school count. </w:t>
      </w:r>
      <w:r w:rsidRPr="00B520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1214">
        <w:rPr>
          <w:rFonts w:ascii="Times New Roman" w:eastAsia="Times New Roman" w:hAnsi="Times New Roman" w:cs="Times New Roman"/>
          <w:sz w:val="24"/>
          <w:szCs w:val="24"/>
        </w:rPr>
        <w:t>Of the students employed in public schools the following data applies</w:t>
      </w:r>
      <w:r w:rsidR="00CB23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2318" w:rsidRPr="00B52096">
        <w:rPr>
          <w:rFonts w:ascii="Times New Roman" w:eastAsia="Times New Roman" w:hAnsi="Times New Roman" w:cs="Times New Roman"/>
          <w:sz w:val="24"/>
          <w:szCs w:val="24"/>
        </w:rPr>
        <w:t xml:space="preserve">(Measure 4.2_Year SPAN </w:t>
      </w:r>
      <w:r w:rsidR="00CB2318">
        <w:rPr>
          <w:rFonts w:ascii="Times New Roman" w:eastAsia="Times New Roman" w:hAnsi="Times New Roman" w:cs="Times New Roman"/>
          <w:sz w:val="24"/>
          <w:szCs w:val="24"/>
        </w:rPr>
        <w:t>24-25</w:t>
      </w:r>
      <w:r w:rsidR="00CB2318" w:rsidRPr="00B52096">
        <w:rPr>
          <w:rFonts w:ascii="Times New Roman" w:eastAsia="Times New Roman" w:hAnsi="Times New Roman" w:cs="Times New Roman"/>
          <w:sz w:val="24"/>
          <w:szCs w:val="24"/>
        </w:rPr>
        <w:t xml:space="preserve"> NMPED Employed Grads) </w:t>
      </w:r>
    </w:p>
    <w:p w14:paraId="5B379914" w14:textId="7DFEB952" w:rsidR="00D91214" w:rsidRDefault="00D91214" w:rsidP="00B5209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Bachelor-Elementary</w:t>
      </w:r>
      <w:r w:rsidR="00CB2318">
        <w:rPr>
          <w:rFonts w:ascii="Times New Roman" w:eastAsia="Times New Roman" w:hAnsi="Times New Roman" w:cs="Times New Roman"/>
          <w:sz w:val="24"/>
          <w:szCs w:val="24"/>
        </w:rPr>
        <w:t>-6 students</w:t>
      </w:r>
    </w:p>
    <w:p w14:paraId="36AA2993" w14:textId="2D6B72DB" w:rsidR="00CB2318" w:rsidRDefault="00CB2318" w:rsidP="00B5209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Bachelor-Early Childhood-4 students</w:t>
      </w:r>
    </w:p>
    <w:p w14:paraId="59DBB20E" w14:textId="57FF004C" w:rsidR="00CB2318" w:rsidRDefault="00CB2318" w:rsidP="00B5209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Alternative Licensure- Elementary- 6</w:t>
      </w:r>
    </w:p>
    <w:p w14:paraId="4B6DE94E" w14:textId="76620CC4" w:rsidR="00CB2318" w:rsidRDefault="00CB2318" w:rsidP="00B5209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Alternative Licensure- Secondary- 7</w:t>
      </w:r>
    </w:p>
    <w:p w14:paraId="1C533A7A" w14:textId="0B0AE15C" w:rsidR="00CB2318" w:rsidRDefault="00CB2318" w:rsidP="00B5209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Alternative Licensure- Special Education- 11</w:t>
      </w:r>
    </w:p>
    <w:p w14:paraId="4089FE50" w14:textId="77777777" w:rsidR="00CB2318" w:rsidRDefault="00CB2318" w:rsidP="00B5209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AAC22D9" w14:textId="77777777" w:rsidR="00CB2318" w:rsidRDefault="00CB2318" w:rsidP="00B52096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CB23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052438"/>
    <w:multiLevelType w:val="hybridMultilevel"/>
    <w:tmpl w:val="AE9E72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39353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3AD"/>
    <w:rsid w:val="00072367"/>
    <w:rsid w:val="00117950"/>
    <w:rsid w:val="00156667"/>
    <w:rsid w:val="001B3E1F"/>
    <w:rsid w:val="001F6A22"/>
    <w:rsid w:val="0027700C"/>
    <w:rsid w:val="00392FEE"/>
    <w:rsid w:val="004B47E7"/>
    <w:rsid w:val="004B4FE4"/>
    <w:rsid w:val="00622735"/>
    <w:rsid w:val="00791B3F"/>
    <w:rsid w:val="007B0E4B"/>
    <w:rsid w:val="007B3A0A"/>
    <w:rsid w:val="007E0FE2"/>
    <w:rsid w:val="008443AD"/>
    <w:rsid w:val="00942C5D"/>
    <w:rsid w:val="009A7350"/>
    <w:rsid w:val="00A54933"/>
    <w:rsid w:val="00A9313D"/>
    <w:rsid w:val="00B52096"/>
    <w:rsid w:val="00BA2619"/>
    <w:rsid w:val="00BA3DD2"/>
    <w:rsid w:val="00BF5E6C"/>
    <w:rsid w:val="00CB2318"/>
    <w:rsid w:val="00CF2DF6"/>
    <w:rsid w:val="00D719D2"/>
    <w:rsid w:val="00D91214"/>
    <w:rsid w:val="00F8674A"/>
    <w:rsid w:val="00FF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89C5B"/>
  <w15:chartTrackingRefBased/>
  <w15:docId w15:val="{3D51C330-3AA7-4E8E-BC22-202675E88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3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3E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J Rodriguez</dc:creator>
  <cp:keywords/>
  <dc:description/>
  <cp:lastModifiedBy>Sandra J Rodriguez</cp:lastModifiedBy>
  <cp:revision>4</cp:revision>
  <dcterms:created xsi:type="dcterms:W3CDTF">2025-04-29T18:01:00Z</dcterms:created>
  <dcterms:modified xsi:type="dcterms:W3CDTF">2026-04-29T20:19:00Z</dcterms:modified>
</cp:coreProperties>
</file>